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0C" w:rsidRDefault="00FB000C" w:rsidP="00FB000C">
      <w:pPr>
        <w:spacing w:before="100" w:beforeAutospacing="1" w:after="100" w:afterAutospacing="1"/>
        <w:ind w:firstLine="720"/>
        <w:jc w:val="both"/>
        <w:rPr>
          <w:rFonts w:ascii="Georgia" w:hAnsi="Georgia"/>
        </w:rPr>
      </w:pPr>
      <w:r w:rsidRPr="00FB000C">
        <w:rPr>
          <w:rFonts w:ascii="Georgia" w:hAnsi="Georgia"/>
        </w:rPr>
        <w:drawing>
          <wp:inline distT="0" distB="0" distL="0" distR="0">
            <wp:extent cx="803910" cy="602615"/>
            <wp:effectExtent l="19050" t="0" r="0" b="0"/>
            <wp:docPr id="1" name="Рисунок 228" descr="http://universe2010.ucoz.ru/q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universe2010.ucoz.ru/qu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Типовые тестовые задания </w:t>
      </w:r>
    </w:p>
    <w:p w:rsidR="00FB000C" w:rsidRDefault="00FB000C" w:rsidP="00FB000C">
      <w:pPr>
        <w:spacing w:before="100" w:beforeAutospacing="1" w:after="100" w:afterAutospacing="1"/>
        <w:ind w:firstLine="720"/>
        <w:jc w:val="both"/>
      </w:pPr>
      <w:r>
        <w:rPr>
          <w:rFonts w:ascii="Georgia" w:hAnsi="Georgia"/>
        </w:rPr>
        <w:t>(итоговая аттестация за курс начальной школы):</w:t>
      </w:r>
    </w:p>
    <w:p w:rsidR="00FB000C" w:rsidRDefault="00FB000C" w:rsidP="00FB000C">
      <w:pPr>
        <w:spacing w:before="100" w:beforeAutospacing="1" w:after="100" w:afterAutospacing="1"/>
        <w:ind w:firstLine="720"/>
        <w:jc w:val="both"/>
      </w:pPr>
      <w:hyperlink r:id="rId5" w:tgtFrame="null" w:history="1">
        <w:r>
          <w:rPr>
            <w:rStyle w:val="a3"/>
            <w:rFonts w:ascii="Georgia" w:hAnsi="Georgia"/>
            <w:color w:val="0000FF"/>
            <w:u w:val="single"/>
          </w:rPr>
          <w:t>"Математика"</w:t>
        </w:r>
      </w:hyperlink>
      <w:r>
        <w:t xml:space="preserve">                                               </w:t>
      </w:r>
    </w:p>
    <w:p w:rsidR="00FB000C" w:rsidRDefault="00FB000C" w:rsidP="00FB000C">
      <w:pPr>
        <w:spacing w:before="100" w:beforeAutospacing="1" w:after="100" w:afterAutospacing="1"/>
        <w:ind w:firstLine="720"/>
        <w:jc w:val="both"/>
      </w:pPr>
      <w:hyperlink r:id="rId6" w:tgtFrame="null" w:history="1">
        <w:r>
          <w:rPr>
            <w:rStyle w:val="a3"/>
            <w:rFonts w:ascii="Georgia" w:hAnsi="Georgia"/>
            <w:color w:val="0000FF"/>
            <w:u w:val="single"/>
          </w:rPr>
          <w:t>"Русский язык"</w:t>
        </w:r>
      </w:hyperlink>
    </w:p>
    <w:p w:rsidR="00FB000C" w:rsidRDefault="00FB000C" w:rsidP="00FB000C">
      <w:pPr>
        <w:spacing w:before="100" w:beforeAutospacing="1" w:after="100" w:afterAutospacing="1"/>
        <w:ind w:firstLine="720"/>
        <w:jc w:val="both"/>
      </w:pPr>
      <w:hyperlink r:id="rId7" w:tgtFrame="null" w:history="1">
        <w:r>
          <w:rPr>
            <w:rStyle w:val="a3"/>
            <w:rFonts w:ascii="Georgia" w:hAnsi="Georgia"/>
            <w:color w:val="0000FF"/>
            <w:u w:val="single"/>
          </w:rPr>
          <w:t>"Литературное чтение "</w:t>
        </w:r>
      </w:hyperlink>
    </w:p>
    <w:p w:rsidR="00FB000C" w:rsidRDefault="00FB000C" w:rsidP="00FB000C">
      <w:pPr>
        <w:spacing w:before="100" w:beforeAutospacing="1" w:after="100" w:afterAutospacing="1"/>
        <w:ind w:firstLine="720"/>
        <w:jc w:val="both"/>
        <w:rPr>
          <w:rFonts w:ascii="Georgia" w:hAnsi="Georgia"/>
        </w:rPr>
      </w:pPr>
      <w:hyperlink r:id="rId8" w:tgtFrame="null" w:history="1">
        <w:r>
          <w:rPr>
            <w:rStyle w:val="a3"/>
            <w:rFonts w:ascii="Georgia" w:hAnsi="Georgia"/>
            <w:color w:val="0000FF"/>
            <w:u w:val="single"/>
          </w:rPr>
          <w:t>"Окружающий мир"</w:t>
        </w:r>
      </w:hyperlink>
    </w:p>
    <w:p w:rsidR="003B1897" w:rsidRDefault="003B1897"/>
    <w:sectPr w:rsidR="003B1897" w:rsidSect="003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000C"/>
    <w:rsid w:val="003B1897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0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0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e2010.ucoz.ru/okruzhajushhij_mir-itogovaja_attest_za_kurs_nach-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iverse2010.ucoz.ru/literaturnoe_chtenie-itog-attestac-za_kurs_nach-s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verse2010.ucoz.ru/russkij_jazyk-itog-attestac-za_kurs_nach-shk-tip-t.pdf" TargetMode="External"/><Relationship Id="rId5" Type="http://schemas.openxmlformats.org/officeDocument/2006/relationships/hyperlink" Target="http://universe2010.ucoz.ru/matematika-itog-attestac-za_kurs_nach-shk-tip-test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2012-01-19T16:37:00Z</dcterms:created>
  <dcterms:modified xsi:type="dcterms:W3CDTF">2012-01-19T16:38:00Z</dcterms:modified>
</cp:coreProperties>
</file>