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B9" w:rsidRPr="005F55B9" w:rsidRDefault="005F55B9" w:rsidP="005F55B9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C3A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ЭФФЕКТИВНОСТЬ ИННОВАЦИОННОЙ ДЕЯТЕЛЬНОСТИ </w:t>
      </w:r>
      <w:r w:rsidRPr="003A21C6">
        <w:rPr>
          <w:rFonts w:ascii="Times New Roman" w:hAnsi="Times New Roman" w:cs="Times New Roman"/>
          <w:b/>
          <w:sz w:val="32"/>
          <w:szCs w:val="32"/>
          <w:highlight w:val="yellow"/>
        </w:rPr>
        <w:t>ГИМНАЗИИ</w:t>
      </w:r>
      <w:r w:rsidR="003A21C6" w:rsidRPr="003A21C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В 2012-13 </w:t>
      </w:r>
      <w:proofErr w:type="spellStart"/>
      <w:r w:rsidR="003A21C6" w:rsidRPr="003A21C6">
        <w:rPr>
          <w:rFonts w:ascii="Times New Roman" w:hAnsi="Times New Roman" w:cs="Times New Roman"/>
          <w:b/>
          <w:sz w:val="32"/>
          <w:szCs w:val="32"/>
          <w:highlight w:val="yellow"/>
        </w:rPr>
        <w:t>уч.г</w:t>
      </w:r>
      <w:proofErr w:type="spellEnd"/>
      <w:r w:rsidR="003A21C6" w:rsidRPr="003A21C6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</w:p>
    <w:p w:rsidR="00AD579B" w:rsidRDefault="00AD579B" w:rsidP="005F55B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i/>
        </w:rPr>
      </w:pPr>
    </w:p>
    <w:p w:rsidR="005F55B9" w:rsidRPr="00E432D8" w:rsidRDefault="005F55B9" w:rsidP="005F55B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8">
        <w:rPr>
          <w:rFonts w:ascii="Times New Roman" w:hAnsi="Times New Roman" w:cs="Times New Roman"/>
          <w:b/>
          <w:i/>
          <w:sz w:val="28"/>
          <w:szCs w:val="28"/>
        </w:rPr>
        <w:t xml:space="preserve">Цель инновационной деятельности </w:t>
      </w:r>
      <w:r w:rsidRPr="00E432D8">
        <w:rPr>
          <w:rFonts w:ascii="Times New Roman" w:hAnsi="Times New Roman" w:cs="Times New Roman"/>
          <w:i/>
          <w:sz w:val="28"/>
          <w:szCs w:val="28"/>
        </w:rPr>
        <w:t>МОУ</w:t>
      </w:r>
      <w:r w:rsidRPr="00E432D8">
        <w:rPr>
          <w:rFonts w:ascii="Times New Roman" w:hAnsi="Times New Roman" w:cs="Times New Roman"/>
          <w:sz w:val="28"/>
          <w:szCs w:val="28"/>
        </w:rPr>
        <w:t xml:space="preserve"> «Гимназия № 3 г. Орска» - развитие школы как педагогической системы и особой социальной организации.</w:t>
      </w:r>
    </w:p>
    <w:p w:rsidR="005F55B9" w:rsidRPr="00E432D8" w:rsidRDefault="005F55B9" w:rsidP="005F55B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2D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F55B9" w:rsidRPr="00E432D8" w:rsidRDefault="005F55B9" w:rsidP="005F55B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D8">
        <w:rPr>
          <w:rFonts w:ascii="Times New Roman" w:hAnsi="Times New Roman" w:cs="Times New Roman"/>
          <w:sz w:val="28"/>
          <w:szCs w:val="28"/>
        </w:rPr>
        <w:t>- сохранение лучших традиций школы;</w:t>
      </w:r>
    </w:p>
    <w:p w:rsidR="005F55B9" w:rsidRPr="00E432D8" w:rsidRDefault="005F55B9" w:rsidP="005F55B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D8">
        <w:rPr>
          <w:rFonts w:ascii="Times New Roman" w:hAnsi="Times New Roman" w:cs="Times New Roman"/>
          <w:sz w:val="28"/>
          <w:szCs w:val="28"/>
        </w:rPr>
        <w:t>- создание новых образовательных технологий;</w:t>
      </w:r>
    </w:p>
    <w:p w:rsidR="005F55B9" w:rsidRPr="00E432D8" w:rsidRDefault="005F55B9" w:rsidP="005F55B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8">
        <w:rPr>
          <w:rFonts w:ascii="Times New Roman" w:hAnsi="Times New Roman" w:cs="Times New Roman"/>
          <w:sz w:val="28"/>
          <w:szCs w:val="28"/>
        </w:rPr>
        <w:t>-достижение качественно новых результатов образования, повышение конкурентоспособности</w:t>
      </w:r>
      <w:r w:rsidRPr="00E432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5B9" w:rsidRPr="00E432D8" w:rsidRDefault="00E432D8" w:rsidP="005F55B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55B9" w:rsidRPr="00E432D8">
        <w:rPr>
          <w:rFonts w:ascii="Times New Roman" w:hAnsi="Times New Roman" w:cs="Times New Roman"/>
          <w:sz w:val="28"/>
          <w:szCs w:val="28"/>
        </w:rPr>
        <w:t>Десятый год школа работает в экспериментальном режиме</w:t>
      </w:r>
      <w:r w:rsidR="00DA744C" w:rsidRPr="00E432D8">
        <w:rPr>
          <w:rFonts w:ascii="Times New Roman" w:hAnsi="Times New Roman" w:cs="Times New Roman"/>
          <w:sz w:val="28"/>
          <w:szCs w:val="28"/>
        </w:rPr>
        <w:t>.</w:t>
      </w:r>
      <w:r w:rsidR="005F55B9" w:rsidRPr="00E43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B9" w:rsidRPr="00E432D8" w:rsidRDefault="005F55B9" w:rsidP="005F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D8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Pr="00E432D8">
        <w:rPr>
          <w:rFonts w:ascii="Times New Roman" w:hAnsi="Times New Roman" w:cs="Times New Roman"/>
          <w:sz w:val="28"/>
          <w:szCs w:val="28"/>
        </w:rPr>
        <w:t>образовательного учреждения определяется инновационной идеей его развития:</w:t>
      </w:r>
    </w:p>
    <w:p w:rsidR="005F55B9" w:rsidRPr="00E432D8" w:rsidRDefault="005F55B9" w:rsidP="005F55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2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Создание условий для развития </w:t>
      </w:r>
      <w:r w:rsidRPr="00E432D8">
        <w:rPr>
          <w:rFonts w:ascii="Times New Roman" w:hAnsi="Times New Roman" w:cs="Times New Roman"/>
          <w:b/>
          <w:i/>
          <w:sz w:val="28"/>
          <w:szCs w:val="28"/>
        </w:rPr>
        <w:t xml:space="preserve">общекультурных, учебно-познавательных, информационных, коммуникативных компетенций, </w:t>
      </w:r>
      <w:proofErr w:type="spellStart"/>
      <w:r w:rsidRPr="00E432D8">
        <w:rPr>
          <w:rFonts w:ascii="Times New Roman" w:hAnsi="Times New Roman" w:cs="Times New Roman"/>
          <w:b/>
          <w:i/>
          <w:sz w:val="28"/>
          <w:szCs w:val="28"/>
        </w:rPr>
        <w:t>аксиологического</w:t>
      </w:r>
      <w:proofErr w:type="spellEnd"/>
      <w:r w:rsidRPr="00E432D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E432D8">
        <w:rPr>
          <w:rFonts w:ascii="Times New Roman" w:hAnsi="Times New Roman" w:cs="Times New Roman"/>
          <w:b/>
          <w:i/>
          <w:sz w:val="28"/>
          <w:szCs w:val="28"/>
        </w:rPr>
        <w:t>акмеологического</w:t>
      </w:r>
      <w:proofErr w:type="spellEnd"/>
      <w:r w:rsidRPr="00E432D8">
        <w:rPr>
          <w:rFonts w:ascii="Times New Roman" w:hAnsi="Times New Roman" w:cs="Times New Roman"/>
          <w:b/>
          <w:i/>
          <w:sz w:val="28"/>
          <w:szCs w:val="28"/>
        </w:rPr>
        <w:t xml:space="preserve"> потенциала гимназистов, обеспечивающих их подготовку к продолжению образования и </w:t>
      </w:r>
      <w:r w:rsidRPr="00E432D8">
        <w:rPr>
          <w:rFonts w:ascii="Times New Roman" w:hAnsi="Times New Roman" w:cs="Times New Roman"/>
          <w:b/>
          <w:bCs/>
          <w:i/>
          <w:sz w:val="28"/>
          <w:szCs w:val="28"/>
        </w:rPr>
        <w:t>выполнению  выпускниками социальных функций гражданина, профессионала, семьянина.</w:t>
      </w:r>
    </w:p>
    <w:p w:rsidR="00DA744C" w:rsidRPr="00E432D8" w:rsidRDefault="00E432D8" w:rsidP="00AD57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59690</wp:posOffset>
            </wp:positionV>
            <wp:extent cx="3114675" cy="2219325"/>
            <wp:effectExtent l="19050" t="0" r="9525" b="0"/>
            <wp:wrapSquare wrapText="bothSides"/>
            <wp:docPr id="7" name="Рисунок 7" descr="C:\Documents and Settings\User\Рабочий стол\ДОКУМЕНТАЦИЯ НМР\ФОТО\фотографии\педсовет февр. 13\SDC18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ДОКУМЕНТАЦИЯ НМР\ФОТО\фотографии\педсовет февр. 13\SDC18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44C" w:rsidRPr="00E432D8">
        <w:rPr>
          <w:rFonts w:ascii="Times New Roman" w:hAnsi="Times New Roman" w:cs="Times New Roman"/>
          <w:sz w:val="28"/>
          <w:szCs w:val="28"/>
        </w:rPr>
        <w:t xml:space="preserve">В августе 2008 года на заседании педсовета была утверждена тема нового научного исследования </w:t>
      </w:r>
      <w:r w:rsidR="00DA744C" w:rsidRPr="00E432D8">
        <w:rPr>
          <w:rFonts w:ascii="Times New Roman" w:hAnsi="Times New Roman" w:cs="Times New Roman"/>
          <w:b/>
          <w:sz w:val="28"/>
          <w:szCs w:val="28"/>
        </w:rPr>
        <w:t>«Влияние социальной среды на формирование готовности учащихся к продолжению образованию»</w:t>
      </w:r>
      <w:r w:rsidR="00DA744C" w:rsidRPr="00E432D8">
        <w:rPr>
          <w:rFonts w:ascii="Times New Roman" w:hAnsi="Times New Roman" w:cs="Times New Roman"/>
          <w:sz w:val="28"/>
          <w:szCs w:val="28"/>
        </w:rPr>
        <w:t xml:space="preserve"> под руководством профессора </w:t>
      </w:r>
      <w:proofErr w:type="spellStart"/>
      <w:r w:rsidR="00DA744C" w:rsidRPr="00E432D8"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 w:rsidR="00DA744C" w:rsidRPr="00E432D8">
        <w:rPr>
          <w:rFonts w:ascii="Times New Roman" w:hAnsi="Times New Roman" w:cs="Times New Roman"/>
          <w:sz w:val="28"/>
          <w:szCs w:val="28"/>
        </w:rPr>
        <w:t xml:space="preserve"> В. И.</w:t>
      </w:r>
    </w:p>
    <w:p w:rsidR="005F55B9" w:rsidRPr="00E432D8" w:rsidRDefault="005F55B9" w:rsidP="00AD5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2D8">
        <w:rPr>
          <w:rFonts w:ascii="Times New Roman" w:eastAsia="Times New Roman" w:hAnsi="Times New Roman" w:cs="Times New Roman"/>
          <w:sz w:val="28"/>
          <w:szCs w:val="28"/>
        </w:rPr>
        <w:t>2012-2013 учебный года – этап контрольного эксперимента: учителя</w:t>
      </w:r>
      <w:r w:rsidR="00E432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3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5B9" w:rsidRPr="00E432D8" w:rsidRDefault="005F55B9" w:rsidP="005F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579B" w:rsidRPr="00E43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2D8">
        <w:rPr>
          <w:rFonts w:ascii="Times New Roman" w:eastAsia="Times New Roman" w:hAnsi="Times New Roman" w:cs="Times New Roman"/>
          <w:sz w:val="28"/>
          <w:szCs w:val="28"/>
        </w:rPr>
        <w:t xml:space="preserve">30 апреля 2013 г. состоялся научно-практический семинар </w:t>
      </w:r>
      <w:r w:rsidRPr="00E432D8">
        <w:rPr>
          <w:rFonts w:ascii="Times New Roman" w:hAnsi="Times New Roman" w:cs="Times New Roman"/>
          <w:sz w:val="28"/>
          <w:szCs w:val="28"/>
        </w:rPr>
        <w:t>«Технологии подготовки учащихся к продолжению образования в условиях социальной среды гимназии».</w:t>
      </w:r>
    </w:p>
    <w:p w:rsidR="005F55B9" w:rsidRDefault="005F55B9" w:rsidP="005F55B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32D8">
        <w:rPr>
          <w:rFonts w:ascii="Times New Roman" w:eastAsia="Times New Roman" w:hAnsi="Times New Roman" w:cs="Times New Roman"/>
          <w:sz w:val="28"/>
          <w:szCs w:val="28"/>
        </w:rPr>
        <w:t>В практической части учителя-исследователи представили открытые уроки, занятия, мероприятия по теме исследования.</w:t>
      </w:r>
    </w:p>
    <w:p w:rsidR="00E432D8" w:rsidRPr="00E432D8" w:rsidRDefault="00E432D8" w:rsidP="005F55B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Look w:val="04A0"/>
      </w:tblPr>
      <w:tblGrid>
        <w:gridCol w:w="551"/>
        <w:gridCol w:w="2933"/>
        <w:gridCol w:w="969"/>
        <w:gridCol w:w="6321"/>
      </w:tblGrid>
      <w:tr w:rsidR="005F55B9" w:rsidRPr="00E432D8" w:rsidTr="00AD579B">
        <w:tc>
          <w:tcPr>
            <w:tcW w:w="55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ФИО учителя</w:t>
            </w:r>
          </w:p>
        </w:tc>
        <w:tc>
          <w:tcPr>
            <w:tcW w:w="969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класс</w:t>
            </w:r>
          </w:p>
        </w:tc>
        <w:tc>
          <w:tcPr>
            <w:tcW w:w="632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форма</w:t>
            </w:r>
          </w:p>
        </w:tc>
      </w:tr>
      <w:tr w:rsidR="005F55B9" w:rsidRPr="00E432D8" w:rsidTr="00AD579B">
        <w:tc>
          <w:tcPr>
            <w:tcW w:w="55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proofErr w:type="spellStart"/>
            <w:r w:rsidRPr="00E432D8">
              <w:rPr>
                <w:sz w:val="28"/>
                <w:szCs w:val="28"/>
              </w:rPr>
              <w:t>Байбулатова</w:t>
            </w:r>
            <w:proofErr w:type="spellEnd"/>
            <w:r w:rsidRPr="00E432D8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969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4а</w:t>
            </w:r>
          </w:p>
        </w:tc>
        <w:tc>
          <w:tcPr>
            <w:tcW w:w="632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Урок литературного чтения</w:t>
            </w:r>
          </w:p>
        </w:tc>
      </w:tr>
      <w:tr w:rsidR="005F55B9" w:rsidRPr="00E432D8" w:rsidTr="00AD579B">
        <w:tc>
          <w:tcPr>
            <w:tcW w:w="55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proofErr w:type="spellStart"/>
            <w:r w:rsidRPr="00E432D8">
              <w:rPr>
                <w:sz w:val="28"/>
                <w:szCs w:val="28"/>
              </w:rPr>
              <w:t>Корниенко</w:t>
            </w:r>
            <w:proofErr w:type="spellEnd"/>
            <w:r w:rsidRPr="00E432D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969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8а</w:t>
            </w:r>
            <w:proofErr w:type="gramStart"/>
            <w:r w:rsidRPr="00E432D8">
              <w:rPr>
                <w:sz w:val="28"/>
                <w:szCs w:val="28"/>
              </w:rPr>
              <w:t>.б</w:t>
            </w:r>
            <w:proofErr w:type="gramEnd"/>
          </w:p>
        </w:tc>
        <w:tc>
          <w:tcPr>
            <w:tcW w:w="632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Урок геометрии</w:t>
            </w:r>
          </w:p>
        </w:tc>
      </w:tr>
      <w:tr w:rsidR="005F55B9" w:rsidRPr="00E432D8" w:rsidTr="00AD579B">
        <w:tc>
          <w:tcPr>
            <w:tcW w:w="55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proofErr w:type="spellStart"/>
            <w:r w:rsidRPr="00E432D8">
              <w:rPr>
                <w:sz w:val="28"/>
                <w:szCs w:val="28"/>
              </w:rPr>
              <w:t>Кутявина</w:t>
            </w:r>
            <w:proofErr w:type="spellEnd"/>
            <w:r w:rsidRPr="00E432D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969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9б</w:t>
            </w:r>
          </w:p>
        </w:tc>
        <w:tc>
          <w:tcPr>
            <w:tcW w:w="632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Урок информатики</w:t>
            </w:r>
          </w:p>
        </w:tc>
      </w:tr>
      <w:tr w:rsidR="005F55B9" w:rsidRPr="00E432D8" w:rsidTr="00AD579B">
        <w:tc>
          <w:tcPr>
            <w:tcW w:w="55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Ерошкина И.В.</w:t>
            </w:r>
          </w:p>
        </w:tc>
        <w:tc>
          <w:tcPr>
            <w:tcW w:w="969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5а</w:t>
            </w:r>
          </w:p>
        </w:tc>
        <w:tc>
          <w:tcPr>
            <w:tcW w:w="632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Занятие факультатива «</w:t>
            </w:r>
            <w:proofErr w:type="spellStart"/>
            <w:proofErr w:type="gramStart"/>
            <w:r w:rsidRPr="00E432D8">
              <w:rPr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E432D8">
              <w:rPr>
                <w:sz w:val="28"/>
                <w:szCs w:val="28"/>
              </w:rPr>
              <w:t>»</w:t>
            </w:r>
          </w:p>
        </w:tc>
      </w:tr>
      <w:tr w:rsidR="005F55B9" w:rsidRPr="00E432D8" w:rsidTr="00AD579B">
        <w:tc>
          <w:tcPr>
            <w:tcW w:w="55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7</w:t>
            </w:r>
          </w:p>
        </w:tc>
        <w:tc>
          <w:tcPr>
            <w:tcW w:w="2933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Чигажева О.В.</w:t>
            </w:r>
          </w:p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Сабурова Е.В.</w:t>
            </w:r>
          </w:p>
        </w:tc>
        <w:tc>
          <w:tcPr>
            <w:tcW w:w="969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7б</w:t>
            </w:r>
          </w:p>
        </w:tc>
        <w:tc>
          <w:tcPr>
            <w:tcW w:w="632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Внеклассное мероприятие по иностранному языку</w:t>
            </w:r>
          </w:p>
        </w:tc>
      </w:tr>
      <w:tr w:rsidR="005F55B9" w:rsidRPr="00E432D8" w:rsidTr="00AD579B">
        <w:tc>
          <w:tcPr>
            <w:tcW w:w="55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8</w:t>
            </w:r>
          </w:p>
        </w:tc>
        <w:tc>
          <w:tcPr>
            <w:tcW w:w="2933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proofErr w:type="spellStart"/>
            <w:r w:rsidRPr="00E432D8">
              <w:rPr>
                <w:sz w:val="28"/>
                <w:szCs w:val="28"/>
              </w:rPr>
              <w:t>Баймаганбетова</w:t>
            </w:r>
            <w:proofErr w:type="spellEnd"/>
            <w:r w:rsidRPr="00E432D8"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969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11б</w:t>
            </w:r>
          </w:p>
        </w:tc>
        <w:tc>
          <w:tcPr>
            <w:tcW w:w="632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proofErr w:type="spellStart"/>
            <w:r w:rsidRPr="00E432D8">
              <w:rPr>
                <w:sz w:val="28"/>
                <w:szCs w:val="28"/>
              </w:rPr>
              <w:t>Тренинговое</w:t>
            </w:r>
            <w:proofErr w:type="spellEnd"/>
            <w:r w:rsidRPr="00E432D8">
              <w:rPr>
                <w:sz w:val="28"/>
                <w:szCs w:val="28"/>
              </w:rPr>
              <w:t xml:space="preserve"> занятие по подготовке к ЕГЭ.</w:t>
            </w:r>
          </w:p>
        </w:tc>
      </w:tr>
      <w:tr w:rsidR="005F55B9" w:rsidRPr="00E432D8" w:rsidTr="00AD579B">
        <w:tc>
          <w:tcPr>
            <w:tcW w:w="55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9</w:t>
            </w:r>
          </w:p>
        </w:tc>
        <w:tc>
          <w:tcPr>
            <w:tcW w:w="2933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Румынина Н.В.</w:t>
            </w:r>
          </w:p>
        </w:tc>
        <w:tc>
          <w:tcPr>
            <w:tcW w:w="969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5-11</w:t>
            </w:r>
          </w:p>
        </w:tc>
        <w:tc>
          <w:tcPr>
            <w:tcW w:w="6321" w:type="dxa"/>
          </w:tcPr>
          <w:p w:rsidR="005F55B9" w:rsidRPr="00E432D8" w:rsidRDefault="005F55B9" w:rsidP="00810CFA">
            <w:pPr>
              <w:contextualSpacing/>
              <w:rPr>
                <w:sz w:val="28"/>
                <w:szCs w:val="28"/>
              </w:rPr>
            </w:pPr>
            <w:r w:rsidRPr="00E432D8">
              <w:rPr>
                <w:sz w:val="28"/>
                <w:szCs w:val="28"/>
              </w:rPr>
              <w:t>Заседание «Школы актива»</w:t>
            </w:r>
          </w:p>
        </w:tc>
      </w:tr>
    </w:tbl>
    <w:p w:rsidR="005F55B9" w:rsidRPr="00BD6BED" w:rsidRDefault="005F55B9" w:rsidP="005F55B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D6BE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Публикации учителей исследователей в 2012-2013уч.г.</w:t>
      </w:r>
    </w:p>
    <w:p w:rsidR="005F55B9" w:rsidRPr="00E432D8" w:rsidRDefault="005F55B9" w:rsidP="005F55B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D8">
        <w:rPr>
          <w:rFonts w:ascii="Times New Roman" w:hAnsi="Times New Roman" w:cs="Times New Roman"/>
          <w:sz w:val="28"/>
          <w:szCs w:val="28"/>
        </w:rPr>
        <w:t xml:space="preserve">В 2012-13 </w:t>
      </w:r>
      <w:proofErr w:type="spellStart"/>
      <w:r w:rsidRPr="00E432D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432D8">
        <w:rPr>
          <w:rFonts w:ascii="Times New Roman" w:hAnsi="Times New Roman" w:cs="Times New Roman"/>
          <w:sz w:val="28"/>
          <w:szCs w:val="28"/>
        </w:rPr>
        <w:t xml:space="preserve">. сделано 3 доклада на </w:t>
      </w:r>
      <w:r w:rsidRPr="00E432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Всероссийской </w:t>
      </w:r>
      <w:proofErr w:type="spellStart"/>
      <w:r w:rsidRPr="00E432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научно-практическойконференции</w:t>
      </w:r>
      <w:proofErr w:type="spellEnd"/>
      <w:r w:rsidRPr="00E432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«Интеграция педагогической науки и образовательной практики»</w:t>
      </w:r>
      <w:r w:rsidRPr="00E432D8">
        <w:rPr>
          <w:rFonts w:ascii="Times New Roman" w:hAnsi="Times New Roman" w:cs="Times New Roman"/>
          <w:sz w:val="28"/>
          <w:szCs w:val="28"/>
        </w:rPr>
        <w:t>, которые затем были опубликованы в сборнике материалов ВНПК,  подготовлено и опубликовано 11 статей с описанием апробируемых технологий  подготовки учащихся к продолжению образования.</w:t>
      </w:r>
      <w:proofErr w:type="gramEnd"/>
    </w:p>
    <w:p w:rsidR="005F55B9" w:rsidRDefault="005F55B9" w:rsidP="005F55B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432D8">
        <w:rPr>
          <w:sz w:val="28"/>
          <w:szCs w:val="28"/>
        </w:rPr>
        <w:t>Чегодаева Н.П., учитель начальных классов ВК, представила свой педагогический опыт на Всероссийском фестивале педагогический идей «Открытый урок» издательского дома «Первое сентября».</w:t>
      </w:r>
    </w:p>
    <w:p w:rsidR="00E432D8" w:rsidRPr="00E432D8" w:rsidRDefault="00E432D8" w:rsidP="005F55B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421"/>
        <w:gridCol w:w="1917"/>
        <w:gridCol w:w="7011"/>
      </w:tblGrid>
      <w:tr w:rsidR="00D02CBA" w:rsidRPr="003C27CD" w:rsidTr="00E35F41">
        <w:tc>
          <w:tcPr>
            <w:tcW w:w="244" w:type="pct"/>
          </w:tcPr>
          <w:p w:rsidR="00D02CBA" w:rsidRPr="003C27CD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" w:type="pct"/>
          </w:tcPr>
          <w:p w:rsidR="00D02CBA" w:rsidRPr="00B54976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881" w:type="pct"/>
          </w:tcPr>
          <w:p w:rsidR="00D02CBA" w:rsidRPr="00B54976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7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23" w:type="pct"/>
          </w:tcPr>
          <w:p w:rsidR="00D02CBA" w:rsidRPr="00B54976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D02CBA" w:rsidRPr="005135BB" w:rsidTr="00E35F41">
        <w:trPr>
          <w:trHeight w:val="590"/>
        </w:trPr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Дмитриева Е.А.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математике как фактор обеспечения качества начального общего образования</w:t>
            </w:r>
          </w:p>
        </w:tc>
      </w:tr>
      <w:tr w:rsidR="00D02CBA" w:rsidRPr="005135BB" w:rsidTr="00E35F41">
        <w:trPr>
          <w:trHeight w:val="564"/>
        </w:trPr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Журавлева М.Ю.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контроля качества математической подготовки учащихся гимназии</w:t>
            </w:r>
          </w:p>
        </w:tc>
      </w:tr>
      <w:tr w:rsidR="00D02CBA" w:rsidRPr="005135BB" w:rsidTr="00E35F41"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Модель формирования геометрической компетенции как фактор обеспечения качества математической подготовки учащихся основной школы»</w:t>
            </w:r>
          </w:p>
        </w:tc>
      </w:tr>
      <w:tr w:rsidR="00D02CBA" w:rsidRPr="005135BB" w:rsidTr="00E35F41">
        <w:trPr>
          <w:trHeight w:val="853"/>
        </w:trPr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Сухарева Г.М.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Комплекс лабораторно-графических работ как фактор обеспечения качества математической подготовки учащихся старшей школы</w:t>
            </w:r>
          </w:p>
        </w:tc>
      </w:tr>
      <w:tr w:rsidR="00D02CBA" w:rsidRPr="005135BB" w:rsidTr="00E35F41"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Метод проектов как фактор обеспечения качества подготовки учащихся основной школы по информатике.</w:t>
            </w:r>
          </w:p>
        </w:tc>
      </w:tr>
      <w:tr w:rsidR="00D02CBA" w:rsidRPr="005135BB" w:rsidTr="00E35F41"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Бойко Н.Г.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чтения</w:t>
            </w:r>
          </w:p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как фактор социализации младших школьников</w:t>
            </w:r>
          </w:p>
        </w:tc>
      </w:tr>
      <w:tr w:rsidR="00D02CBA" w:rsidRPr="005135BB" w:rsidTr="00E35F41">
        <w:trPr>
          <w:trHeight w:val="858"/>
        </w:trPr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Сабурова Е.В.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. по НМР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Роль психологической службы в организации исследования по теме «Влияние социальной среды на формирование готовности учащихся к продолжению образованию»</w:t>
            </w:r>
          </w:p>
        </w:tc>
      </w:tr>
      <w:tr w:rsidR="00D02CBA" w:rsidRPr="005135BB" w:rsidTr="00E35F41"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Сабурова Е.В.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. по НМР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неделя как одна </w:t>
            </w:r>
            <w:proofErr w:type="gram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профессионализма педагога</w:t>
            </w:r>
          </w:p>
        </w:tc>
      </w:tr>
      <w:tr w:rsidR="00D02CBA" w:rsidRPr="005135BB" w:rsidTr="00E35F41"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Румынина Н.В.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Взаимодействие внешней социальной среды и гимназии как фактор развития готовности учащихся к продолжению образования.</w:t>
            </w:r>
          </w:p>
        </w:tc>
      </w:tr>
      <w:tr w:rsidR="00D02CBA" w:rsidRPr="005135BB" w:rsidTr="00E35F41">
        <w:trPr>
          <w:trHeight w:val="552"/>
        </w:trPr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81" w:type="pct"/>
          </w:tcPr>
          <w:p w:rsidR="00D02CBA" w:rsidRDefault="00D02CBA" w:rsidP="00D02CBA">
            <w:pPr>
              <w:spacing w:line="240" w:lineRule="auto"/>
              <w:jc w:val="center"/>
            </w:pPr>
            <w:r w:rsidRPr="00FF74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F74E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F74E6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 деятельности детей младшего школьного возраста</w:t>
            </w:r>
          </w:p>
        </w:tc>
      </w:tr>
      <w:tr w:rsidR="00D02CBA" w:rsidRPr="005135BB" w:rsidTr="00E35F41">
        <w:trPr>
          <w:trHeight w:val="492"/>
        </w:trPr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Чегодаева Н.П.</w:t>
            </w:r>
          </w:p>
        </w:tc>
        <w:tc>
          <w:tcPr>
            <w:tcW w:w="881" w:type="pct"/>
          </w:tcPr>
          <w:p w:rsidR="00D02CBA" w:rsidRDefault="00D02CBA" w:rsidP="00D02CBA">
            <w:pPr>
              <w:spacing w:line="240" w:lineRule="auto"/>
              <w:jc w:val="center"/>
            </w:pPr>
            <w:r w:rsidRPr="00FF74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F74E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F74E6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умений у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в условиях социальной среды класса</w:t>
            </w:r>
          </w:p>
        </w:tc>
      </w:tr>
      <w:tr w:rsidR="00D02CBA" w:rsidRPr="005135BB" w:rsidTr="00E35F41"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</w:p>
        </w:tc>
        <w:tc>
          <w:tcPr>
            <w:tcW w:w="881" w:type="pct"/>
          </w:tcPr>
          <w:p w:rsidR="00D02CBA" w:rsidRDefault="00D02CBA" w:rsidP="00D02CBA">
            <w:pPr>
              <w:spacing w:line="240" w:lineRule="auto"/>
              <w:jc w:val="center"/>
            </w:pPr>
            <w:r w:rsidRPr="00FF74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F74E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F74E6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5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связной речи учащихся начальной школы во внеурочной работе с учетом особенностей социальной среды класса</w:t>
            </w:r>
          </w:p>
        </w:tc>
      </w:tr>
      <w:tr w:rsidR="00D02CBA" w:rsidRPr="005135BB" w:rsidTr="00E35F41"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Данилко</w:t>
            </w:r>
            <w:proofErr w:type="spellEnd"/>
            <w:r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причинно-следственные связи в процессе изучения географии в условиях социальной среды класса</w:t>
            </w:r>
          </w:p>
        </w:tc>
      </w:tr>
      <w:tr w:rsidR="00D02CBA" w:rsidRPr="005135BB" w:rsidTr="00E35F41"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Дегтярева Е.В.</w:t>
            </w:r>
          </w:p>
        </w:tc>
        <w:tc>
          <w:tcPr>
            <w:tcW w:w="881" w:type="pct"/>
          </w:tcPr>
          <w:p w:rsidR="00D02CBA" w:rsidRPr="005135BB" w:rsidRDefault="00E35F41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русск.</w:t>
            </w:r>
            <w:r w:rsidR="00D02CBA" w:rsidRPr="005135BB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самоорганизации учебной деятельности учащихся</w:t>
            </w:r>
          </w:p>
          <w:p w:rsidR="00D02CBA" w:rsidRPr="005135BB" w:rsidRDefault="00D02CBA" w:rsidP="00E3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eastAsia="Times New Roman" w:hAnsi="Times New Roman" w:cs="Times New Roman"/>
                <w:sz w:val="24"/>
                <w:szCs w:val="24"/>
              </w:rPr>
              <w:t>во внеурочной работе</w:t>
            </w:r>
          </w:p>
        </w:tc>
      </w:tr>
      <w:tr w:rsidR="00D02CBA" w:rsidRPr="005135BB" w:rsidTr="00E35F41">
        <w:tc>
          <w:tcPr>
            <w:tcW w:w="244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Ерошкина И.В.</w:t>
            </w:r>
          </w:p>
        </w:tc>
        <w:tc>
          <w:tcPr>
            <w:tcW w:w="881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23" w:type="pct"/>
          </w:tcPr>
          <w:p w:rsidR="00D02CBA" w:rsidRPr="005135BB" w:rsidRDefault="00D02CBA" w:rsidP="00D0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BB">
              <w:rPr>
                <w:rFonts w:ascii="Times New Roman" w:hAnsi="Times New Roman" w:cs="Times New Roman"/>
                <w:sz w:val="24"/>
                <w:szCs w:val="24"/>
              </w:rPr>
              <w:t>Модель готовности учащихся к исследовательской деятельности на этапе становления инновационного образования.</w:t>
            </w:r>
          </w:p>
        </w:tc>
      </w:tr>
    </w:tbl>
    <w:p w:rsidR="005F55B9" w:rsidRPr="005135BB" w:rsidRDefault="005F55B9" w:rsidP="00D02CB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55B9" w:rsidRPr="00BD6BED" w:rsidRDefault="005F55B9" w:rsidP="005F55B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BD6BE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Методическая работа в образовательном учреждении</w:t>
      </w:r>
    </w:p>
    <w:p w:rsidR="005F55B9" w:rsidRPr="00E432D8" w:rsidRDefault="006F2E00" w:rsidP="00E432D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53975</wp:posOffset>
            </wp:positionV>
            <wp:extent cx="2895600" cy="2171700"/>
            <wp:effectExtent l="19050" t="0" r="0" b="0"/>
            <wp:wrapSquare wrapText="bothSides"/>
            <wp:docPr id="1" name="Рисунок 6" descr="C:\Documents and Settings\User\Рабочий стол\ДОКУМЕНТАЦИЯ НМР\МЕТОД,ДЕЯТ\СЕМИНАРЫ 2012-13\семинар СДП\фото\SDC1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ДОКУМЕНТАЦИЯ НМР\МЕТОД,ДЕЯТ\СЕМИНАРЫ 2012-13\семинар СДП\фото\SDC18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2225675</wp:posOffset>
            </wp:positionV>
            <wp:extent cx="2952750" cy="2219325"/>
            <wp:effectExtent l="19050" t="0" r="0" b="0"/>
            <wp:wrapSquare wrapText="bothSides"/>
            <wp:docPr id="2" name="Рисунок 8" descr="C:\Documents and Settings\User\Рабочий стол\стенд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стенд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5B9" w:rsidRPr="00E432D8">
        <w:rPr>
          <w:rFonts w:ascii="Times New Roman" w:hAnsi="Times New Roman" w:cs="Times New Roman"/>
          <w:sz w:val="28"/>
          <w:szCs w:val="28"/>
        </w:rPr>
        <w:t>Основная тема  научно-методических недель на весь учебный год определялась исходя из актуальности проблемы внедрения ФГОС второго поколения. В рамках НМН «</w:t>
      </w:r>
      <w:r w:rsidR="005F55B9" w:rsidRPr="00E432D8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Система универсальных учебных действий на современном уроке» и «</w:t>
      </w:r>
      <w:r w:rsidR="005F55B9" w:rsidRPr="00E432D8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5F55B9" w:rsidRPr="00E432D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5F55B9" w:rsidRPr="00E432D8">
        <w:rPr>
          <w:rFonts w:ascii="Times New Roman" w:hAnsi="Times New Roman" w:cs="Times New Roman"/>
          <w:sz w:val="28"/>
          <w:szCs w:val="28"/>
        </w:rPr>
        <w:t xml:space="preserve"> подхода на разных этапах обучения» были проведены теоретические семинары по проблеме, а затем  даны открытые уроки учителями начальной школы и старшей школы. </w:t>
      </w:r>
    </w:p>
    <w:p w:rsidR="00E432D8" w:rsidRPr="00E432D8" w:rsidRDefault="006F2E00" w:rsidP="00E432D8">
      <w:pPr>
        <w:pStyle w:val="af"/>
        <w:shd w:val="clear" w:color="auto" w:fill="FFFFFF"/>
        <w:spacing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F55B9" w:rsidRPr="00E432D8">
        <w:rPr>
          <w:rFonts w:ascii="Times New Roman" w:hAnsi="Times New Roman"/>
          <w:sz w:val="28"/>
          <w:szCs w:val="28"/>
        </w:rPr>
        <w:t xml:space="preserve">Педагоги гимназии активно делятся опытом с коллегами города. </w:t>
      </w:r>
      <w:r w:rsidR="00E432D8" w:rsidRPr="00E432D8">
        <w:rPr>
          <w:rFonts w:ascii="Times New Roman" w:hAnsi="Times New Roman"/>
          <w:sz w:val="28"/>
          <w:szCs w:val="28"/>
        </w:rPr>
        <w:t xml:space="preserve">Савельева И.С. в 2012-13 </w:t>
      </w:r>
      <w:proofErr w:type="spellStart"/>
      <w:r w:rsidR="00E432D8" w:rsidRPr="00E432D8">
        <w:rPr>
          <w:rFonts w:ascii="Times New Roman" w:hAnsi="Times New Roman"/>
          <w:sz w:val="28"/>
          <w:szCs w:val="28"/>
        </w:rPr>
        <w:t>уч.г</w:t>
      </w:r>
      <w:proofErr w:type="spellEnd"/>
      <w:r w:rsidR="00E432D8" w:rsidRPr="00E432D8">
        <w:rPr>
          <w:rFonts w:ascii="Times New Roman" w:hAnsi="Times New Roman"/>
          <w:sz w:val="28"/>
          <w:szCs w:val="28"/>
        </w:rPr>
        <w:t xml:space="preserve">. возглавляла городскую творческую площадку учителей русского языка и литературы «Подготовка к региональному экзамену в 7-8 классах». Кондратьева Е.Ю. возглавляла городскую творческую площадку учителей иностранного языка </w:t>
      </w:r>
      <w:r w:rsidR="00E432D8" w:rsidRPr="00E432D8">
        <w:rPr>
          <w:rFonts w:ascii="Times New Roman" w:hAnsi="Times New Roman"/>
          <w:bCs/>
          <w:sz w:val="28"/>
          <w:szCs w:val="28"/>
        </w:rPr>
        <w:t xml:space="preserve">«Формирование иноязычной коммуникативной компетенции на основе реализации </w:t>
      </w:r>
      <w:proofErr w:type="gramStart"/>
      <w:r w:rsidR="00E432D8" w:rsidRPr="00E432D8">
        <w:rPr>
          <w:rFonts w:ascii="Times New Roman" w:hAnsi="Times New Roman"/>
          <w:bCs/>
          <w:sz w:val="28"/>
          <w:szCs w:val="28"/>
        </w:rPr>
        <w:t>ИТ</w:t>
      </w:r>
      <w:proofErr w:type="gramEnd"/>
      <w:r w:rsidR="00E432D8" w:rsidRPr="00E432D8">
        <w:rPr>
          <w:rFonts w:ascii="Times New Roman" w:hAnsi="Times New Roman"/>
          <w:bCs/>
          <w:sz w:val="28"/>
          <w:szCs w:val="28"/>
        </w:rPr>
        <w:t xml:space="preserve"> современным учителем  английского языка». </w:t>
      </w:r>
    </w:p>
    <w:p w:rsidR="005F55B9" w:rsidRPr="00E432D8" w:rsidRDefault="005F55B9" w:rsidP="005F55B9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32D8">
        <w:rPr>
          <w:rFonts w:ascii="Times New Roman" w:hAnsi="Times New Roman"/>
          <w:sz w:val="28"/>
          <w:szCs w:val="28"/>
        </w:rPr>
        <w:t xml:space="preserve">В 2012-13 </w:t>
      </w:r>
      <w:proofErr w:type="spellStart"/>
      <w:r w:rsidRPr="00E432D8">
        <w:rPr>
          <w:rFonts w:ascii="Times New Roman" w:hAnsi="Times New Roman"/>
          <w:sz w:val="28"/>
          <w:szCs w:val="28"/>
        </w:rPr>
        <w:t>уч.г</w:t>
      </w:r>
      <w:proofErr w:type="spellEnd"/>
      <w:r w:rsidRPr="00E432D8">
        <w:rPr>
          <w:rFonts w:ascii="Times New Roman" w:hAnsi="Times New Roman"/>
          <w:sz w:val="28"/>
          <w:szCs w:val="28"/>
        </w:rPr>
        <w:t xml:space="preserve">. на базе гимназии прошли следующие </w:t>
      </w:r>
      <w:r w:rsidR="00E432D8">
        <w:rPr>
          <w:rFonts w:ascii="Times New Roman" w:hAnsi="Times New Roman"/>
          <w:sz w:val="28"/>
          <w:szCs w:val="28"/>
        </w:rPr>
        <w:t xml:space="preserve">городские </w:t>
      </w:r>
      <w:r w:rsidRPr="00E432D8">
        <w:rPr>
          <w:rFonts w:ascii="Times New Roman" w:hAnsi="Times New Roman"/>
          <w:sz w:val="28"/>
          <w:szCs w:val="28"/>
        </w:rPr>
        <w:t>методические мероприятия:</w:t>
      </w:r>
    </w:p>
    <w:tbl>
      <w:tblPr>
        <w:tblW w:w="11074" w:type="dxa"/>
        <w:tblInd w:w="91" w:type="dxa"/>
        <w:tblLook w:val="04A0"/>
      </w:tblPr>
      <w:tblGrid>
        <w:gridCol w:w="1825"/>
        <w:gridCol w:w="2095"/>
        <w:gridCol w:w="2021"/>
        <w:gridCol w:w="5133"/>
      </w:tblGrid>
      <w:tr w:rsidR="00DA744C" w:rsidRPr="00E432D8" w:rsidTr="00E432D8">
        <w:trPr>
          <w:trHeight w:val="54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44C" w:rsidRPr="00E432D8" w:rsidRDefault="00DA744C" w:rsidP="008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44C" w:rsidRPr="00E432D8" w:rsidRDefault="00DA744C" w:rsidP="008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32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адресность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44C" w:rsidRPr="00E432D8" w:rsidRDefault="00DA744C" w:rsidP="008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44C" w:rsidRPr="00E432D8" w:rsidRDefault="00DA744C" w:rsidP="008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A744C" w:rsidRPr="00E432D8" w:rsidTr="00E432D8">
        <w:trPr>
          <w:trHeight w:val="55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D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педагоги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Учебно-отчетная документация социального педагога.</w:t>
            </w:r>
          </w:p>
        </w:tc>
      </w:tr>
      <w:tr w:rsidR="00DA744C" w:rsidRPr="00E432D8" w:rsidTr="00E432D8">
        <w:trPr>
          <w:trHeight w:val="1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D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Кожевникова И.В.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иректоров по УВР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завуча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 мониторинг как инструмент управления качеством образования.</w:t>
            </w:r>
          </w:p>
        </w:tc>
      </w:tr>
      <w:tr w:rsidR="00DA744C" w:rsidRPr="00E432D8" w:rsidTr="00E432D8">
        <w:trPr>
          <w:trHeight w:val="62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Румынина Н.В.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Изучаем азбуку </w:t>
            </w:r>
            <w:proofErr w:type="gramStart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. Урок ИЗО в 8-ом классе</w:t>
            </w:r>
            <w:proofErr w:type="gramStart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Городская архитектура.</w:t>
            </w:r>
          </w:p>
        </w:tc>
      </w:tr>
      <w:tr w:rsidR="00DA744C" w:rsidRPr="00E432D8" w:rsidTr="00E432D8">
        <w:trPr>
          <w:trHeight w:val="93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Симонцев</w:t>
            </w:r>
            <w:proofErr w:type="spellEnd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контроль в деятельности учителя как средство повышения качества образования учащихся по физической культуре. </w:t>
            </w:r>
          </w:p>
        </w:tc>
      </w:tr>
      <w:tr w:rsidR="00DA744C" w:rsidRPr="00E432D8" w:rsidTr="00E432D8">
        <w:trPr>
          <w:trHeight w:val="40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Сабурова Е.В.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</w:t>
            </w:r>
            <w:proofErr w:type="gramStart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</w:t>
            </w:r>
            <w:proofErr w:type="gramEnd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«Французское Рождество»</w:t>
            </w:r>
          </w:p>
        </w:tc>
      </w:tr>
      <w:tr w:rsidR="00DA744C" w:rsidRPr="00E432D8" w:rsidTr="00E432D8">
        <w:trPr>
          <w:trHeight w:val="55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Кочугулова</w:t>
            </w:r>
            <w:proofErr w:type="spellEnd"/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методика проведения современного урока химии. Анализ урока.</w:t>
            </w:r>
          </w:p>
        </w:tc>
      </w:tr>
      <w:tr w:rsidR="00DA744C" w:rsidRPr="00E432D8" w:rsidTr="00E432D8">
        <w:trPr>
          <w:trHeight w:val="57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Чигажева О.В.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4C" w:rsidRPr="00E432D8" w:rsidRDefault="00DA744C" w:rsidP="008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D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проектов</w:t>
            </w:r>
          </w:p>
        </w:tc>
      </w:tr>
    </w:tbl>
    <w:p w:rsidR="005F55B9" w:rsidRPr="00BD6BED" w:rsidRDefault="005F55B9" w:rsidP="00DA744C">
      <w:pPr>
        <w:pStyle w:val="af"/>
        <w:shd w:val="clear" w:color="auto" w:fill="FFFFFF"/>
        <w:spacing w:line="240" w:lineRule="auto"/>
        <w:ind w:left="426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D6BED">
        <w:rPr>
          <w:rFonts w:ascii="Times New Roman" w:hAnsi="Times New Roman"/>
          <w:b/>
          <w:color w:val="7030A0"/>
          <w:sz w:val="28"/>
          <w:szCs w:val="28"/>
        </w:rPr>
        <w:lastRenderedPageBreak/>
        <w:t>Некоторые показатели достижений педагогов</w:t>
      </w:r>
    </w:p>
    <w:p w:rsidR="005F55B9" w:rsidRPr="00E432D8" w:rsidRDefault="005F55B9" w:rsidP="005F55B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D8">
        <w:rPr>
          <w:rFonts w:ascii="Times New Roman" w:hAnsi="Times New Roman" w:cs="Times New Roman"/>
          <w:sz w:val="28"/>
          <w:szCs w:val="28"/>
        </w:rPr>
        <w:t>За 2012-2013 учебный  год  в педагогическом коллективе имеются следующие результаты:</w:t>
      </w:r>
    </w:p>
    <w:p w:rsidR="005F55B9" w:rsidRPr="00E432D8" w:rsidRDefault="005F55B9" w:rsidP="005F5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D8">
        <w:rPr>
          <w:rFonts w:ascii="Times New Roman" w:hAnsi="Times New Roman" w:cs="Times New Roman"/>
          <w:sz w:val="28"/>
          <w:szCs w:val="28"/>
        </w:rPr>
        <w:t xml:space="preserve">*Савельева И.С., Алексеева О.С.,  представлены  к Почетной грамоте Министерства образования и науки РФ: </w:t>
      </w:r>
    </w:p>
    <w:p w:rsidR="005F55B9" w:rsidRPr="00E432D8" w:rsidRDefault="005F55B9" w:rsidP="005F5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D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432D8">
        <w:rPr>
          <w:rFonts w:ascii="Times New Roman" w:hAnsi="Times New Roman" w:cs="Times New Roman"/>
          <w:sz w:val="28"/>
          <w:szCs w:val="28"/>
        </w:rPr>
        <w:t>Кущева</w:t>
      </w:r>
      <w:proofErr w:type="spellEnd"/>
      <w:r w:rsidRPr="00E432D8">
        <w:rPr>
          <w:rFonts w:ascii="Times New Roman" w:hAnsi="Times New Roman" w:cs="Times New Roman"/>
          <w:sz w:val="28"/>
          <w:szCs w:val="28"/>
        </w:rPr>
        <w:t xml:space="preserve"> Т.В., учитель музыки,   </w:t>
      </w:r>
      <w:proofErr w:type="gramStart"/>
      <w:r w:rsidRPr="00E432D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432D8">
        <w:rPr>
          <w:rFonts w:ascii="Times New Roman" w:hAnsi="Times New Roman" w:cs="Times New Roman"/>
          <w:sz w:val="28"/>
          <w:szCs w:val="28"/>
        </w:rPr>
        <w:t xml:space="preserve"> к Почетной грамоте МО Оренбургской области; </w:t>
      </w:r>
    </w:p>
    <w:p w:rsidR="005F55B9" w:rsidRPr="00E432D8" w:rsidRDefault="003C2F2C" w:rsidP="005F5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441325</wp:posOffset>
            </wp:positionV>
            <wp:extent cx="3209925" cy="2381250"/>
            <wp:effectExtent l="19050" t="0" r="9525" b="0"/>
            <wp:wrapSquare wrapText="bothSides"/>
            <wp:docPr id="3" name="Рисунок 9" descr="C:\Documents and Settings\User\Рабочий стол\ДОКУМЕНТАЦИЯ НМР\ФОТО\фотографии\педсовет авг.13\SDC17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ДОКУМЕНТАЦИЯ НМР\ФОТО\фотографии\педсовет авг.13\SDC173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5B9" w:rsidRPr="00E432D8">
        <w:rPr>
          <w:rFonts w:ascii="Times New Roman" w:hAnsi="Times New Roman" w:cs="Times New Roman"/>
          <w:sz w:val="28"/>
          <w:szCs w:val="28"/>
        </w:rPr>
        <w:t xml:space="preserve">*Чигажева О.В., учитель немецкого языка, Богданова В.В., учитель начальных классов, </w:t>
      </w:r>
      <w:proofErr w:type="spellStart"/>
      <w:r w:rsidR="005F55B9" w:rsidRPr="00E432D8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="005F55B9" w:rsidRPr="00E432D8">
        <w:rPr>
          <w:rFonts w:ascii="Times New Roman" w:hAnsi="Times New Roman" w:cs="Times New Roman"/>
          <w:sz w:val="28"/>
          <w:szCs w:val="28"/>
        </w:rPr>
        <w:t xml:space="preserve"> Н.Г., учитель начальных классов, Соловых Л.Ю., учитель начальных классов, Ковалева В.А., учитель русского языка и литературы,  представлены к Почетной грамоте УО г</w:t>
      </w:r>
      <w:proofErr w:type="gramStart"/>
      <w:r w:rsidR="005F55B9" w:rsidRPr="00E432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F55B9" w:rsidRPr="00E432D8">
        <w:rPr>
          <w:rFonts w:ascii="Times New Roman" w:hAnsi="Times New Roman" w:cs="Times New Roman"/>
          <w:sz w:val="28"/>
          <w:szCs w:val="28"/>
        </w:rPr>
        <w:t>рска.</w:t>
      </w:r>
    </w:p>
    <w:p w:rsidR="005F55B9" w:rsidRPr="00E432D8" w:rsidRDefault="005F55B9" w:rsidP="005F5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D8">
        <w:rPr>
          <w:rFonts w:ascii="Times New Roman" w:hAnsi="Times New Roman" w:cs="Times New Roman"/>
          <w:sz w:val="28"/>
          <w:szCs w:val="28"/>
        </w:rPr>
        <w:t>*Кондратьева Е.Ю., учитель английского языка, стала призером городского профессионального творческого конкурса учителей английского языка «Педагогическое мастерство» (2 место);</w:t>
      </w:r>
    </w:p>
    <w:p w:rsidR="005F55B9" w:rsidRDefault="005F55B9" w:rsidP="005F5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D8">
        <w:rPr>
          <w:rFonts w:ascii="Times New Roman" w:hAnsi="Times New Roman" w:cs="Times New Roman"/>
          <w:sz w:val="28"/>
          <w:szCs w:val="28"/>
        </w:rPr>
        <w:t xml:space="preserve">*Ерошкина И.В., учитель биологии, стала победителем конкурса докладов </w:t>
      </w:r>
      <w:r w:rsidRPr="00E432D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432D8">
        <w:rPr>
          <w:rFonts w:ascii="Times New Roman" w:hAnsi="Times New Roman" w:cs="Times New Roman"/>
          <w:sz w:val="28"/>
          <w:szCs w:val="28"/>
        </w:rPr>
        <w:t xml:space="preserve"> юбилейной </w:t>
      </w:r>
      <w:proofErr w:type="spellStart"/>
      <w:r w:rsidRPr="00E432D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E432D8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ОГТИ (филиала) ОГУ</w:t>
      </w:r>
    </w:p>
    <w:p w:rsidR="003C2F2C" w:rsidRPr="003C2F2C" w:rsidRDefault="003C2F2C" w:rsidP="003C2F2C">
      <w:pPr>
        <w:shd w:val="clear" w:color="auto" w:fill="FFFFFF"/>
        <w:tabs>
          <w:tab w:val="left" w:pos="0"/>
          <w:tab w:val="left" w:pos="1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1146175</wp:posOffset>
            </wp:positionV>
            <wp:extent cx="3733800" cy="2486025"/>
            <wp:effectExtent l="19050" t="0" r="0" b="0"/>
            <wp:wrapTight wrapText="bothSides">
              <wp:wrapPolygon edited="0">
                <wp:start x="-110" y="0"/>
                <wp:lineTo x="-110" y="21517"/>
                <wp:lineTo x="21600" y="21517"/>
                <wp:lineTo x="21600" y="0"/>
                <wp:lineTo x="-110" y="0"/>
              </wp:wrapPolygon>
            </wp:wrapTight>
            <wp:docPr id="10" name="Рисунок 10" descr="C:\Documents and Settings\User\Рабочий стол\ДОКУМЕНТАЦИЯ НМР\МЕТОД,ДЕЯТ\МЕТ.ДЕЯТ\учитель гимназии 2013\ФОТО УГ\DSC_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ДОКУМЕНТАЦИЯ НМР\МЕТОД,ДЕЯТ\МЕТ.ДЕЯТ\учитель гимназии 2013\ФОТО УГ\DSC_07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2F2C">
        <w:rPr>
          <w:rFonts w:ascii="Times New Roman" w:hAnsi="Times New Roman" w:cs="Times New Roman"/>
          <w:sz w:val="28"/>
          <w:szCs w:val="28"/>
        </w:rPr>
        <w:t>В</w:t>
      </w:r>
      <w:r w:rsidRPr="003C2F2C">
        <w:rPr>
          <w:rFonts w:ascii="Times New Roman" w:hAnsi="Times New Roman"/>
          <w:sz w:val="28"/>
          <w:szCs w:val="28"/>
        </w:rPr>
        <w:t xml:space="preserve"> апреле 2013 г. в гимназии был проведен конкурс «Учитель гимназии 2013». 5 учителей (Кондратьева Е.Ю., </w:t>
      </w:r>
      <w:proofErr w:type="spellStart"/>
      <w:r w:rsidRPr="003C2F2C">
        <w:rPr>
          <w:rFonts w:ascii="Times New Roman" w:hAnsi="Times New Roman"/>
          <w:sz w:val="28"/>
          <w:szCs w:val="28"/>
        </w:rPr>
        <w:t>Загидулина</w:t>
      </w:r>
      <w:proofErr w:type="spellEnd"/>
      <w:r w:rsidRPr="003C2F2C">
        <w:rPr>
          <w:rFonts w:ascii="Times New Roman" w:hAnsi="Times New Roman"/>
          <w:sz w:val="28"/>
          <w:szCs w:val="28"/>
        </w:rPr>
        <w:t xml:space="preserve"> Л.Р., </w:t>
      </w:r>
      <w:proofErr w:type="spellStart"/>
      <w:r w:rsidRPr="003C2F2C">
        <w:rPr>
          <w:rFonts w:ascii="Times New Roman" w:hAnsi="Times New Roman"/>
          <w:sz w:val="28"/>
          <w:szCs w:val="28"/>
        </w:rPr>
        <w:t>Шинкаренко</w:t>
      </w:r>
      <w:proofErr w:type="spellEnd"/>
      <w:r w:rsidRPr="003C2F2C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Pr="003C2F2C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3C2F2C">
        <w:rPr>
          <w:rFonts w:ascii="Times New Roman" w:hAnsi="Times New Roman"/>
          <w:sz w:val="28"/>
          <w:szCs w:val="28"/>
        </w:rPr>
        <w:t xml:space="preserve"> Е.А., Кесарева И.С.) проявили свой педагогический талант на трех этапах конкурса: «Защита педагогической концепции и педагогического опыта», «Учебное занятие» и «Творческая </w:t>
      </w:r>
      <w:proofErr w:type="spellStart"/>
      <w:r w:rsidRPr="003C2F2C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3C2F2C">
        <w:rPr>
          <w:rFonts w:ascii="Times New Roman" w:hAnsi="Times New Roman"/>
          <w:sz w:val="28"/>
          <w:szCs w:val="28"/>
        </w:rPr>
        <w:t xml:space="preserve">». По мнению взрослого и детского жюри </w:t>
      </w:r>
      <w:r w:rsidRPr="003C2F2C">
        <w:rPr>
          <w:rFonts w:ascii="Times New Roman" w:hAnsi="Times New Roman" w:cs="Times New Roman"/>
          <w:sz w:val="28"/>
          <w:szCs w:val="28"/>
        </w:rPr>
        <w:t xml:space="preserve">1 место заняла Кондратьева Е.Ю., 2 место – </w:t>
      </w:r>
      <w:proofErr w:type="spellStart"/>
      <w:r w:rsidRPr="003C2F2C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 w:rsidRPr="003C2F2C">
        <w:rPr>
          <w:rFonts w:ascii="Times New Roman" w:hAnsi="Times New Roman" w:cs="Times New Roman"/>
          <w:sz w:val="28"/>
          <w:szCs w:val="28"/>
        </w:rPr>
        <w:t xml:space="preserve"> О.М., 3 место – </w:t>
      </w:r>
      <w:proofErr w:type="spellStart"/>
      <w:r w:rsidRPr="003C2F2C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3C2F2C">
        <w:rPr>
          <w:rFonts w:ascii="Times New Roman" w:hAnsi="Times New Roman" w:cs="Times New Roman"/>
          <w:sz w:val="28"/>
          <w:szCs w:val="28"/>
        </w:rPr>
        <w:t xml:space="preserve"> Е.А., победитель в номинации «Сердце отдаю детям» - </w:t>
      </w:r>
      <w:proofErr w:type="spellStart"/>
      <w:r w:rsidRPr="003C2F2C">
        <w:rPr>
          <w:rFonts w:ascii="Times New Roman" w:hAnsi="Times New Roman" w:cs="Times New Roman"/>
          <w:sz w:val="28"/>
          <w:szCs w:val="28"/>
        </w:rPr>
        <w:t>Загидулина</w:t>
      </w:r>
      <w:proofErr w:type="spellEnd"/>
      <w:r w:rsidRPr="003C2F2C">
        <w:rPr>
          <w:rFonts w:ascii="Times New Roman" w:hAnsi="Times New Roman" w:cs="Times New Roman"/>
          <w:sz w:val="28"/>
          <w:szCs w:val="28"/>
        </w:rPr>
        <w:t xml:space="preserve"> Л.Р., победитель в номинации «За верность профессии» - Кесарева И.С. Все участники получили денежное вознаграждение за участие в конкурсе. В состав жюри вошли не только опытные учителя гимназии, но и профессор, руководитель научно-экспериментальной работы гимназии </w:t>
      </w:r>
      <w:proofErr w:type="spellStart"/>
      <w:r w:rsidRPr="003C2F2C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3C2F2C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C44EA8" w:rsidRDefault="00C44EA8" w:rsidP="005F55B9">
      <w:pPr>
        <w:pStyle w:val="a3"/>
        <w:shd w:val="clear" w:color="auto" w:fill="FFFFFF"/>
        <w:spacing w:after="0" w:afterAutospacing="0"/>
        <w:ind w:firstLine="708"/>
        <w:rPr>
          <w:b/>
          <w:sz w:val="28"/>
          <w:szCs w:val="28"/>
        </w:rPr>
      </w:pPr>
    </w:p>
    <w:p w:rsidR="005F55B9" w:rsidRPr="00E432D8" w:rsidRDefault="005F55B9" w:rsidP="005F55B9">
      <w:pPr>
        <w:pStyle w:val="a3"/>
        <w:shd w:val="clear" w:color="auto" w:fill="FFFFFF"/>
        <w:spacing w:after="0" w:afterAutospacing="0"/>
        <w:ind w:firstLine="708"/>
        <w:rPr>
          <w:sz w:val="28"/>
          <w:szCs w:val="28"/>
        </w:rPr>
      </w:pPr>
      <w:r w:rsidRPr="00E432D8">
        <w:rPr>
          <w:b/>
          <w:sz w:val="28"/>
          <w:szCs w:val="28"/>
        </w:rPr>
        <w:t>Вывод:</w:t>
      </w:r>
      <w:r w:rsidRPr="00E432D8">
        <w:rPr>
          <w:sz w:val="28"/>
          <w:szCs w:val="28"/>
        </w:rPr>
        <w:t xml:space="preserve"> инновационная деятельность школы носит удовлетворительный характер. </w:t>
      </w:r>
    </w:p>
    <w:p w:rsidR="005F7B76" w:rsidRPr="00E432D8" w:rsidRDefault="005F7B76">
      <w:pPr>
        <w:rPr>
          <w:rFonts w:ascii="Times New Roman" w:hAnsi="Times New Roman" w:cs="Times New Roman"/>
          <w:sz w:val="28"/>
          <w:szCs w:val="28"/>
        </w:rPr>
      </w:pPr>
    </w:p>
    <w:sectPr w:rsidR="005F7B76" w:rsidRPr="00E432D8" w:rsidSect="00AD579B">
      <w:headerReference w:type="default" r:id="rId13"/>
      <w:footerReference w:type="default" r:id="rId14"/>
      <w:type w:val="continuous"/>
      <w:pgSz w:w="11906" w:h="16838"/>
      <w:pgMar w:top="284" w:right="720" w:bottom="142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76" w:rsidRDefault="005F7B76" w:rsidP="005F7B76">
      <w:pPr>
        <w:spacing w:after="0" w:line="240" w:lineRule="auto"/>
      </w:pPr>
      <w:r>
        <w:separator/>
      </w:r>
    </w:p>
  </w:endnote>
  <w:endnote w:type="continuationSeparator" w:id="1">
    <w:p w:rsidR="005F7B76" w:rsidRDefault="005F7B76" w:rsidP="005F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4B" w:rsidRDefault="000C449B">
    <w:pPr>
      <w:pStyle w:val="af2"/>
      <w:jc w:val="right"/>
    </w:pPr>
    <w:r>
      <w:fldChar w:fldCharType="begin"/>
    </w:r>
    <w:r w:rsidR="00274C3A">
      <w:instrText xml:space="preserve"> PAGE   \* MERGEFORMAT </w:instrText>
    </w:r>
    <w:r>
      <w:fldChar w:fldCharType="separate"/>
    </w:r>
    <w:r w:rsidR="003A21C6">
      <w:rPr>
        <w:noProof/>
      </w:rPr>
      <w:t>1</w:t>
    </w:r>
    <w:r>
      <w:fldChar w:fldCharType="end"/>
    </w:r>
  </w:p>
  <w:p w:rsidR="00952F4B" w:rsidRDefault="003A21C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76" w:rsidRDefault="005F7B76" w:rsidP="005F7B76">
      <w:pPr>
        <w:spacing w:after="0" w:line="240" w:lineRule="auto"/>
      </w:pPr>
      <w:r>
        <w:separator/>
      </w:r>
    </w:p>
  </w:footnote>
  <w:footnote w:type="continuationSeparator" w:id="1">
    <w:p w:rsidR="005F7B76" w:rsidRDefault="005F7B76" w:rsidP="005F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4B" w:rsidRDefault="003A21C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C3B"/>
    <w:multiLevelType w:val="hybridMultilevel"/>
    <w:tmpl w:val="3C1C829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19F6139"/>
    <w:multiLevelType w:val="hybridMultilevel"/>
    <w:tmpl w:val="3D0E9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6C8"/>
    <w:multiLevelType w:val="hybridMultilevel"/>
    <w:tmpl w:val="E4C0227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66FA"/>
    <w:multiLevelType w:val="hybridMultilevel"/>
    <w:tmpl w:val="CE7CF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10154"/>
    <w:multiLevelType w:val="hybridMultilevel"/>
    <w:tmpl w:val="676CFECA"/>
    <w:lvl w:ilvl="0" w:tplc="E5CE8F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0FAC"/>
    <w:multiLevelType w:val="hybridMultilevel"/>
    <w:tmpl w:val="E5D23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B244A"/>
    <w:multiLevelType w:val="hybridMultilevel"/>
    <w:tmpl w:val="AFF82CC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95AF2"/>
    <w:multiLevelType w:val="hybridMultilevel"/>
    <w:tmpl w:val="AD38F10E"/>
    <w:lvl w:ilvl="0" w:tplc="D7B6FA16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52DA0"/>
    <w:multiLevelType w:val="multilevel"/>
    <w:tmpl w:val="0E7E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93626"/>
    <w:multiLevelType w:val="multilevel"/>
    <w:tmpl w:val="FE2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55D3E"/>
    <w:multiLevelType w:val="hybridMultilevel"/>
    <w:tmpl w:val="E3503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2E6CE4"/>
    <w:multiLevelType w:val="hybridMultilevel"/>
    <w:tmpl w:val="6CD48A30"/>
    <w:lvl w:ilvl="0" w:tplc="F970C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9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AF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2C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8C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EA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C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CD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A7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E4278"/>
    <w:multiLevelType w:val="multilevel"/>
    <w:tmpl w:val="C7C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FA7A03"/>
    <w:multiLevelType w:val="hybridMultilevel"/>
    <w:tmpl w:val="9872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97554"/>
    <w:multiLevelType w:val="multilevel"/>
    <w:tmpl w:val="B92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847AE"/>
    <w:multiLevelType w:val="multilevel"/>
    <w:tmpl w:val="486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E4912"/>
    <w:multiLevelType w:val="hybridMultilevel"/>
    <w:tmpl w:val="E926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416FA"/>
    <w:multiLevelType w:val="multilevel"/>
    <w:tmpl w:val="5F7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C9150F"/>
    <w:multiLevelType w:val="hybridMultilevel"/>
    <w:tmpl w:val="1D242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57458"/>
    <w:multiLevelType w:val="hybridMultilevel"/>
    <w:tmpl w:val="5140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932EF8"/>
    <w:multiLevelType w:val="hybridMultilevel"/>
    <w:tmpl w:val="1292E900"/>
    <w:lvl w:ilvl="0" w:tplc="0419000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E3976"/>
    <w:multiLevelType w:val="hybridMultilevel"/>
    <w:tmpl w:val="5B6827DE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68D742E0"/>
    <w:multiLevelType w:val="hybridMultilevel"/>
    <w:tmpl w:val="7CD8D9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1151F"/>
    <w:multiLevelType w:val="hybridMultilevel"/>
    <w:tmpl w:val="D21CF562"/>
    <w:lvl w:ilvl="0" w:tplc="0419000F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AAA1A3E"/>
    <w:multiLevelType w:val="multilevel"/>
    <w:tmpl w:val="D6C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B6909"/>
    <w:multiLevelType w:val="hybridMultilevel"/>
    <w:tmpl w:val="3B64FB24"/>
    <w:lvl w:ilvl="0" w:tplc="C80AA3EA">
      <w:start w:val="1"/>
      <w:numFmt w:val="bullet"/>
      <w:lvlText w:val="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E4B44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4B44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2"/>
  </w:num>
  <w:num w:numId="1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B9"/>
    <w:rsid w:val="000C449B"/>
    <w:rsid w:val="00274C3A"/>
    <w:rsid w:val="003A21C6"/>
    <w:rsid w:val="003C2F2C"/>
    <w:rsid w:val="005F55B9"/>
    <w:rsid w:val="005F7B76"/>
    <w:rsid w:val="006F2E00"/>
    <w:rsid w:val="00AD579B"/>
    <w:rsid w:val="00BD6BED"/>
    <w:rsid w:val="00C44EA8"/>
    <w:rsid w:val="00D02CBA"/>
    <w:rsid w:val="00DA744C"/>
    <w:rsid w:val="00E35F41"/>
    <w:rsid w:val="00E432D8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76"/>
  </w:style>
  <w:style w:type="paragraph" w:styleId="1">
    <w:name w:val="heading 1"/>
    <w:basedOn w:val="a"/>
    <w:next w:val="a"/>
    <w:link w:val="10"/>
    <w:qFormat/>
    <w:rsid w:val="005F55B9"/>
    <w:pPr>
      <w:keepNext/>
      <w:spacing w:after="0" w:line="24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5B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B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5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F55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link w:val="a4"/>
    <w:rsid w:val="005F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F55B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55B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semiHidden/>
    <w:rsid w:val="005F55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F55B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5F55B9"/>
    <w:rPr>
      <w:b w:val="0"/>
      <w:bCs w:val="0"/>
      <w:strike w:val="0"/>
      <w:dstrike w:val="0"/>
      <w:color w:val="343480"/>
      <w:u w:val="none"/>
      <w:effect w:val="none"/>
    </w:rPr>
  </w:style>
  <w:style w:type="character" w:styleId="a9">
    <w:name w:val="Emphasis"/>
    <w:basedOn w:val="a0"/>
    <w:qFormat/>
    <w:rsid w:val="005F55B9"/>
    <w:rPr>
      <w:i/>
      <w:iCs/>
    </w:rPr>
  </w:style>
  <w:style w:type="character" w:styleId="aa">
    <w:name w:val="Strong"/>
    <w:basedOn w:val="a0"/>
    <w:uiPriority w:val="22"/>
    <w:qFormat/>
    <w:rsid w:val="005F55B9"/>
    <w:rPr>
      <w:b/>
      <w:bCs/>
    </w:rPr>
  </w:style>
  <w:style w:type="paragraph" w:styleId="ab">
    <w:name w:val="Body Text Indent"/>
    <w:basedOn w:val="a"/>
    <w:link w:val="ac"/>
    <w:rsid w:val="005F55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F55B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5F55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5F55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List Paragraph"/>
    <w:basedOn w:val="a"/>
    <w:uiPriority w:val="99"/>
    <w:qFormat/>
    <w:rsid w:val="005F55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5F5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F55B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F5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F55B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5"/>
    <w:qFormat/>
    <w:rsid w:val="005F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First Indent 2"/>
    <w:basedOn w:val="ab"/>
    <w:link w:val="22"/>
    <w:uiPriority w:val="99"/>
    <w:semiHidden/>
    <w:unhideWhenUsed/>
    <w:rsid w:val="005F55B9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Красная строка 2 Знак"/>
    <w:basedOn w:val="ac"/>
    <w:link w:val="21"/>
    <w:uiPriority w:val="99"/>
    <w:semiHidden/>
    <w:rsid w:val="005F55B9"/>
  </w:style>
  <w:style w:type="character" w:customStyle="1" w:styleId="apple-converted-space">
    <w:name w:val="apple-converted-space"/>
    <w:basedOn w:val="a0"/>
    <w:rsid w:val="005F55B9"/>
  </w:style>
  <w:style w:type="paragraph" w:styleId="af6">
    <w:name w:val="Body Text"/>
    <w:basedOn w:val="a"/>
    <w:link w:val="af7"/>
    <w:uiPriority w:val="99"/>
    <w:unhideWhenUsed/>
    <w:rsid w:val="005F55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F55B9"/>
  </w:style>
  <w:style w:type="paragraph" w:styleId="af8">
    <w:name w:val="footnote text"/>
    <w:basedOn w:val="a"/>
    <w:link w:val="11"/>
    <w:semiHidden/>
    <w:unhideWhenUsed/>
    <w:rsid w:val="005F55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F55B9"/>
    <w:rPr>
      <w:sz w:val="20"/>
      <w:szCs w:val="20"/>
    </w:rPr>
  </w:style>
  <w:style w:type="character" w:styleId="afa">
    <w:name w:val="footnote reference"/>
    <w:basedOn w:val="a0"/>
    <w:semiHidden/>
    <w:unhideWhenUsed/>
    <w:rsid w:val="005F55B9"/>
    <w:rPr>
      <w:vertAlign w:val="superscript"/>
    </w:rPr>
  </w:style>
  <w:style w:type="character" w:customStyle="1" w:styleId="11">
    <w:name w:val="Текст сноски Знак1"/>
    <w:basedOn w:val="a0"/>
    <w:link w:val="af8"/>
    <w:semiHidden/>
    <w:locked/>
    <w:rsid w:val="005F55B9"/>
    <w:rPr>
      <w:rFonts w:ascii="Times New Roman" w:eastAsia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5F55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locked/>
    <w:rsid w:val="005F55B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5F55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5F55B9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af4"/>
    <w:rsid w:val="005F55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667A-9151-4A5C-8BD5-313842E4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2013-07-22T04:33:00Z</dcterms:created>
  <dcterms:modified xsi:type="dcterms:W3CDTF">2013-09-02T08:15:00Z</dcterms:modified>
</cp:coreProperties>
</file>